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0309" w:type="dxa"/>
              <w:tblLook w:val="0000" w:firstRow="0" w:lastRow="0" w:firstColumn="0" w:lastColumn="0" w:noHBand="0" w:noVBand="0"/>
            </w:tblPr>
            <w:tblGrid>
              <w:gridCol w:w="4923"/>
              <w:gridCol w:w="5386"/>
            </w:tblGrid>
            <w:tr w:rsidR="00456011" w:rsidRPr="00511FD4" w:rsidTr="00466606">
              <w:tc>
                <w:tcPr>
                  <w:tcW w:w="4923"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466606">
                    <w:rPr>
                      <w:color w:val="000000" w:themeColor="text1"/>
                      <w:sz w:val="28"/>
                      <w:szCs w:val="28"/>
                    </w:rPr>
                    <w:t>3</w:t>
                  </w:r>
                </w:p>
                <w:p w:rsidR="00456011" w:rsidRPr="00511FD4" w:rsidRDefault="00574C50"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820969">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084BCF" w:rsidRDefault="009639F9" w:rsidP="009639F9">
      <w:pPr>
        <w:pStyle w:val="1"/>
        <w:jc w:val="center"/>
        <w:rPr>
          <w:b/>
          <w:color w:val="000000" w:themeColor="text1"/>
        </w:rPr>
      </w:pPr>
      <w:r w:rsidRPr="00C53C3E">
        <w:rPr>
          <w:b/>
        </w:rPr>
        <w:t>Программа государственных внешних заимствований города Москвы</w:t>
      </w:r>
      <w:r>
        <w:rPr>
          <w:b/>
        </w:rPr>
        <w:t xml:space="preserve"> </w:t>
      </w:r>
      <w:r w:rsidRPr="00084BCF">
        <w:rPr>
          <w:b/>
          <w:color w:val="000000" w:themeColor="text1"/>
        </w:rPr>
        <w:t xml:space="preserve">на </w:t>
      </w:r>
      <w:r w:rsidR="00F967C2">
        <w:rPr>
          <w:b/>
          <w:color w:val="000000" w:themeColor="text1"/>
        </w:rPr>
        <w:t>2026</w:t>
      </w:r>
      <w:r>
        <w:rPr>
          <w:b/>
          <w:color w:val="000000" w:themeColor="text1"/>
        </w:rPr>
        <w:t xml:space="preserve"> год</w:t>
      </w:r>
      <w:r w:rsidRPr="00084BCF">
        <w:rPr>
          <w:b/>
          <w:color w:val="000000" w:themeColor="text1"/>
        </w:rPr>
        <w:t xml:space="preserve"> и плановый период </w:t>
      </w:r>
      <w:r w:rsidR="00F967C2">
        <w:rPr>
          <w:b/>
          <w:color w:val="000000" w:themeColor="text1"/>
        </w:rPr>
        <w:t>2027</w:t>
      </w:r>
      <w:r w:rsidRPr="00084BCF">
        <w:rPr>
          <w:b/>
          <w:color w:val="000000" w:themeColor="text1"/>
        </w:rPr>
        <w:t xml:space="preserve"> и </w:t>
      </w:r>
      <w:r w:rsidR="00F967C2">
        <w:rPr>
          <w:b/>
          <w:color w:val="000000" w:themeColor="text1"/>
        </w:rPr>
        <w:t>2028</w:t>
      </w:r>
      <w:r>
        <w:rPr>
          <w:b/>
          <w:color w:val="000000" w:themeColor="text1"/>
        </w:rPr>
        <w:t xml:space="preserve"> год</w:t>
      </w:r>
      <w:r w:rsidRPr="00084BCF">
        <w:rPr>
          <w:b/>
          <w:color w:val="000000" w:themeColor="text1"/>
        </w:rPr>
        <w:t>ов</w:t>
      </w:r>
    </w:p>
    <w:p w:rsidR="009639F9" w:rsidRPr="00BE20ED" w:rsidRDefault="009639F9" w:rsidP="009639F9">
      <w:pPr>
        <w:pStyle w:val="xl42"/>
        <w:widowControl w:val="0"/>
        <w:spacing w:before="0" w:after="0"/>
        <w:rPr>
          <w:color w:val="000000" w:themeColor="text1"/>
        </w:rPr>
      </w:pPr>
    </w:p>
    <w:p w:rsidR="009639F9" w:rsidRPr="006F0F23" w:rsidRDefault="009639F9" w:rsidP="009639F9">
      <w:pPr>
        <w:pStyle w:val="3"/>
        <w:spacing w:after="120"/>
        <w:ind w:left="567"/>
        <w:jc w:val="center"/>
        <w:rPr>
          <w:rFonts w:ascii="Times New Roman" w:hAnsi="Times New Roman"/>
          <w:b w:val="0"/>
          <w:bCs w:val="0"/>
          <w:color w:val="auto"/>
          <w:sz w:val="28"/>
          <w:szCs w:val="28"/>
        </w:rPr>
      </w:pPr>
      <w:r w:rsidRPr="006F0F23">
        <w:rPr>
          <w:rFonts w:ascii="Times New Roman" w:hAnsi="Times New Roman"/>
          <w:b w:val="0"/>
          <w:color w:val="auto"/>
          <w:sz w:val="28"/>
          <w:szCs w:val="28"/>
        </w:rPr>
        <w:t xml:space="preserve">I. Привлечение средств в </w:t>
      </w:r>
      <w:r w:rsidR="00F967C2">
        <w:rPr>
          <w:rFonts w:ascii="Times New Roman" w:hAnsi="Times New Roman"/>
          <w:b w:val="0"/>
          <w:color w:val="auto"/>
          <w:sz w:val="28"/>
          <w:szCs w:val="28"/>
        </w:rPr>
        <w:t>2026</w:t>
      </w:r>
      <w:r w:rsidRPr="006F0F23">
        <w:rPr>
          <w:rFonts w:ascii="Times New Roman" w:hAnsi="Times New Roman"/>
          <w:b w:val="0"/>
          <w:color w:val="auto"/>
          <w:sz w:val="28"/>
          <w:szCs w:val="28"/>
        </w:rPr>
        <w:t xml:space="preserve"> году</w:t>
      </w:r>
    </w:p>
    <w:tbl>
      <w:tblPr>
        <w:tblW w:w="102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580"/>
        <w:gridCol w:w="2551"/>
        <w:gridCol w:w="2552"/>
        <w:gridCol w:w="1984"/>
      </w:tblGrid>
      <w:tr w:rsidR="009639F9" w:rsidRPr="00FF6E18" w:rsidTr="009639F9">
        <w:trPr>
          <w:trHeight w:val="1199"/>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580"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255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jc w:val="center"/>
              <w:rPr>
                <w:bCs/>
                <w:sz w:val="28"/>
                <w:szCs w:val="28"/>
              </w:rPr>
            </w:pPr>
            <w:r w:rsidRPr="00FF6E18">
              <w:rPr>
                <w:bCs/>
                <w:sz w:val="28"/>
                <w:szCs w:val="28"/>
              </w:rPr>
              <w:t>Объем привлечения средств в бюджет города Москвы</w:t>
            </w:r>
            <w:r>
              <w:rPr>
                <w:bCs/>
                <w:sz w:val="28"/>
                <w:szCs w:val="28"/>
              </w:rPr>
              <w:t xml:space="preserve"> </w:t>
            </w:r>
            <w:r w:rsidRPr="00FF6E18">
              <w:rPr>
                <w:bCs/>
                <w:sz w:val="28"/>
                <w:szCs w:val="28"/>
              </w:rPr>
              <w:t>(тыс. единиц)</w:t>
            </w:r>
          </w:p>
        </w:tc>
        <w:tc>
          <w:tcPr>
            <w:tcW w:w="255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bCs/>
                <w:sz w:val="28"/>
                <w:szCs w:val="28"/>
              </w:rPr>
            </w:pPr>
            <w:r w:rsidRPr="00FF6E18">
              <w:rPr>
                <w:bCs/>
                <w:sz w:val="28"/>
                <w:szCs w:val="28"/>
              </w:rPr>
              <w:t>Объем привлечения</w:t>
            </w:r>
            <w:r>
              <w:rPr>
                <w:bCs/>
                <w:sz w:val="28"/>
                <w:szCs w:val="28"/>
              </w:rPr>
              <w:t xml:space="preserve"> средств в бюджет города Москвы</w:t>
            </w:r>
            <w:r>
              <w:rPr>
                <w:bCs/>
                <w:sz w:val="28"/>
                <w:szCs w:val="28"/>
              </w:rPr>
              <w:br/>
            </w:r>
            <w:r w:rsidRPr="00FF6E18">
              <w:rPr>
                <w:bCs/>
                <w:sz w:val="28"/>
                <w:szCs w:val="28"/>
              </w:rPr>
              <w:t>(тыс. рублей)</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bCs/>
                <w:sz w:val="28"/>
                <w:szCs w:val="28"/>
              </w:rPr>
            </w:pPr>
            <w:r w:rsidRPr="00FF6E18">
              <w:rPr>
                <w:rFonts w:eastAsiaTheme="minorHAnsi"/>
                <w:sz w:val="28"/>
                <w:szCs w:val="28"/>
                <w:lang w:eastAsia="en-US"/>
              </w:rPr>
              <w:t>Предельные сроки погашения долговых обязательств</w:t>
            </w:r>
          </w:p>
        </w:tc>
      </w:tr>
      <w:tr w:rsidR="009639F9" w:rsidRPr="00FF6E18" w:rsidTr="009639F9">
        <w:trPr>
          <w:trHeight w:val="235"/>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580"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55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55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sz w:val="28"/>
                <w:szCs w:val="28"/>
              </w:rPr>
            </w:pPr>
            <w:r w:rsidRPr="00FF6E18">
              <w:rPr>
                <w:sz w:val="28"/>
                <w:szCs w:val="28"/>
              </w:rPr>
              <w:t>-</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rFonts w:eastAsiaTheme="minorHAnsi"/>
                <w:sz w:val="28"/>
                <w:szCs w:val="28"/>
                <w:lang w:eastAsia="en-US"/>
              </w:rPr>
            </w:pPr>
            <w:r w:rsidRPr="00FF6E18">
              <w:rPr>
                <w:rFonts w:eastAsiaTheme="minorHAnsi"/>
                <w:sz w:val="28"/>
                <w:szCs w:val="28"/>
                <w:lang w:eastAsia="en-US"/>
              </w:rPr>
              <w:t>-</w:t>
            </w:r>
          </w:p>
        </w:tc>
      </w:tr>
      <w:tr w:rsidR="009639F9" w:rsidRPr="00FF6E18" w:rsidTr="009639F9">
        <w:trPr>
          <w:trHeight w:val="343"/>
        </w:trPr>
        <w:tc>
          <w:tcPr>
            <w:tcW w:w="606"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rPr>
                <w:bCs/>
                <w:sz w:val="28"/>
                <w:szCs w:val="28"/>
              </w:rPr>
            </w:pPr>
          </w:p>
        </w:tc>
        <w:tc>
          <w:tcPr>
            <w:tcW w:w="2580"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pStyle w:val="9"/>
              <w:rPr>
                <w:b w:val="0"/>
                <w:sz w:val="28"/>
                <w:szCs w:val="28"/>
              </w:rPr>
            </w:pPr>
            <w:r w:rsidRPr="00FF6E18">
              <w:rPr>
                <w:b w:val="0"/>
                <w:sz w:val="28"/>
                <w:szCs w:val="28"/>
              </w:rPr>
              <w:t>ИТОГО</w:t>
            </w:r>
          </w:p>
        </w:tc>
        <w:tc>
          <w:tcPr>
            <w:tcW w:w="255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255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bCs/>
                <w:sz w:val="28"/>
                <w:szCs w:val="28"/>
              </w:rPr>
            </w:pPr>
            <w:r w:rsidRPr="00FF6E18">
              <w:rPr>
                <w:bCs/>
                <w:sz w:val="28"/>
                <w:szCs w:val="28"/>
              </w:rPr>
              <w:t>-</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rFonts w:eastAsiaTheme="minorHAnsi"/>
                <w:sz w:val="28"/>
                <w:szCs w:val="28"/>
                <w:lang w:eastAsia="en-US"/>
              </w:rPr>
            </w:pPr>
            <w:r w:rsidRPr="00FF6E18">
              <w:rPr>
                <w:rFonts w:eastAsiaTheme="minorHAnsi"/>
                <w:sz w:val="28"/>
                <w:szCs w:val="28"/>
                <w:lang w:eastAsia="en-US"/>
              </w:rPr>
              <w:t>-</w:t>
            </w:r>
          </w:p>
        </w:tc>
      </w:tr>
    </w:tbl>
    <w:p w:rsidR="009639F9" w:rsidRDefault="009639F9" w:rsidP="009639F9">
      <w:pPr>
        <w:rPr>
          <w:sz w:val="28"/>
          <w:szCs w:val="28"/>
        </w:rPr>
      </w:pPr>
    </w:p>
    <w:p w:rsidR="009639F9" w:rsidRPr="00FF6E18" w:rsidRDefault="009639F9" w:rsidP="009639F9">
      <w:pPr>
        <w:rPr>
          <w:sz w:val="28"/>
          <w:szCs w:val="28"/>
        </w:rPr>
      </w:pPr>
    </w:p>
    <w:p w:rsidR="009639F9" w:rsidRPr="006F0F23" w:rsidRDefault="009639F9" w:rsidP="009639F9">
      <w:pPr>
        <w:pStyle w:val="3"/>
        <w:spacing w:after="120"/>
        <w:ind w:left="567"/>
        <w:jc w:val="center"/>
        <w:rPr>
          <w:rFonts w:ascii="Times New Roman" w:hAnsi="Times New Roman"/>
          <w:b w:val="0"/>
          <w:color w:val="auto"/>
          <w:sz w:val="28"/>
          <w:szCs w:val="28"/>
        </w:rPr>
      </w:pPr>
      <w:r w:rsidRPr="006F0F23">
        <w:rPr>
          <w:rFonts w:ascii="Times New Roman" w:hAnsi="Times New Roman"/>
          <w:b w:val="0"/>
          <w:color w:val="auto"/>
          <w:sz w:val="28"/>
          <w:szCs w:val="28"/>
        </w:rPr>
        <w:t xml:space="preserve">II. Погашение долговых обязательств в </w:t>
      </w:r>
      <w:r w:rsidR="00F967C2">
        <w:rPr>
          <w:rFonts w:ascii="Times New Roman" w:hAnsi="Times New Roman"/>
          <w:b w:val="0"/>
          <w:color w:val="auto"/>
          <w:sz w:val="28"/>
          <w:szCs w:val="28"/>
        </w:rPr>
        <w:t>2026</w:t>
      </w:r>
      <w:r w:rsidRPr="006F0F23">
        <w:rPr>
          <w:rFonts w:ascii="Times New Roman" w:hAnsi="Times New Roman"/>
          <w:b w:val="0"/>
          <w:color w:val="auto"/>
          <w:sz w:val="28"/>
          <w:szCs w:val="28"/>
        </w:rPr>
        <w:t xml:space="preserve"> году</w:t>
      </w: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976"/>
        <w:gridCol w:w="3544"/>
        <w:gridCol w:w="3006"/>
      </w:tblGrid>
      <w:tr w:rsidR="009639F9" w:rsidRPr="00FF6E18" w:rsidTr="009639F9">
        <w:trPr>
          <w:trHeight w:val="1485"/>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9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354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rFonts w:eastAsia="BatangChe"/>
                <w:bCs/>
                <w:sz w:val="28"/>
                <w:szCs w:val="28"/>
              </w:rPr>
            </w:pPr>
            <w:r w:rsidRPr="00FF6E18">
              <w:rPr>
                <w:rFonts w:eastAsia="BatangChe"/>
                <w:bCs/>
                <w:sz w:val="28"/>
                <w:szCs w:val="28"/>
              </w:rPr>
              <w:t>Объем погашения долговых обязательств города Москвы</w:t>
            </w:r>
            <w:r>
              <w:rPr>
                <w:rFonts w:eastAsia="BatangChe"/>
                <w:bCs/>
                <w:sz w:val="28"/>
                <w:szCs w:val="28"/>
              </w:rPr>
              <w:br/>
            </w:r>
            <w:r w:rsidRPr="00FF6E18">
              <w:rPr>
                <w:rFonts w:eastAsia="BatangChe"/>
                <w:bCs/>
                <w:sz w:val="28"/>
                <w:szCs w:val="28"/>
              </w:rPr>
              <w:t>(тыс. единиц)</w:t>
            </w:r>
          </w:p>
        </w:tc>
        <w:tc>
          <w:tcPr>
            <w:tcW w:w="30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8"/>
              <w:jc w:val="center"/>
              <w:rPr>
                <w:bCs/>
                <w:sz w:val="28"/>
                <w:szCs w:val="28"/>
              </w:rPr>
            </w:pPr>
            <w:r w:rsidRPr="00FF6E18">
              <w:rPr>
                <w:bCs/>
                <w:sz w:val="28"/>
                <w:szCs w:val="28"/>
              </w:rPr>
              <w:t xml:space="preserve">Объем погашения </w:t>
            </w:r>
            <w:r w:rsidRPr="00FF6E18">
              <w:rPr>
                <w:rFonts w:eastAsia="BatangChe"/>
                <w:bCs/>
                <w:sz w:val="28"/>
                <w:szCs w:val="28"/>
              </w:rPr>
              <w:t>долговых обязательств города Москвы</w:t>
            </w:r>
            <w:r>
              <w:rPr>
                <w:rFonts w:eastAsia="BatangChe"/>
                <w:bCs/>
                <w:sz w:val="28"/>
                <w:szCs w:val="28"/>
              </w:rPr>
              <w:br/>
            </w:r>
            <w:r w:rsidRPr="00FF6E18">
              <w:rPr>
                <w:bCs/>
                <w:sz w:val="28"/>
                <w:szCs w:val="28"/>
              </w:rPr>
              <w:t>(тыс. рублей)</w:t>
            </w:r>
          </w:p>
        </w:tc>
      </w:tr>
      <w:tr w:rsidR="009639F9" w:rsidRPr="00FF6E18" w:rsidTr="009639F9">
        <w:trPr>
          <w:trHeight w:val="238"/>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9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30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sz w:val="28"/>
                <w:szCs w:val="28"/>
              </w:rPr>
            </w:pPr>
            <w:r w:rsidRPr="00FF6E18">
              <w:rPr>
                <w:sz w:val="28"/>
                <w:szCs w:val="28"/>
              </w:rPr>
              <w:t>-</w:t>
            </w:r>
          </w:p>
        </w:tc>
      </w:tr>
      <w:tr w:rsidR="009639F9" w:rsidRPr="00FF6E18" w:rsidTr="009639F9">
        <w:trPr>
          <w:trHeight w:val="347"/>
        </w:trPr>
        <w:tc>
          <w:tcPr>
            <w:tcW w:w="606"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rPr>
                <w:bCs/>
                <w:sz w:val="28"/>
                <w:szCs w:val="28"/>
              </w:rPr>
            </w:pPr>
          </w:p>
        </w:tc>
        <w:tc>
          <w:tcPr>
            <w:tcW w:w="2976"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pStyle w:val="9"/>
              <w:rPr>
                <w:b w:val="0"/>
                <w:sz w:val="28"/>
                <w:szCs w:val="28"/>
              </w:rPr>
            </w:pPr>
            <w:r w:rsidRPr="00FF6E18">
              <w:rPr>
                <w:b w:val="0"/>
                <w:sz w:val="28"/>
                <w:szCs w:val="28"/>
              </w:rPr>
              <w:t>ИТОГО</w:t>
            </w:r>
          </w:p>
        </w:tc>
        <w:tc>
          <w:tcPr>
            <w:tcW w:w="354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30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bCs/>
                <w:sz w:val="28"/>
                <w:szCs w:val="28"/>
              </w:rPr>
            </w:pPr>
            <w:r w:rsidRPr="00FF6E18">
              <w:rPr>
                <w:bCs/>
                <w:sz w:val="28"/>
                <w:szCs w:val="28"/>
              </w:rPr>
              <w:t>-</w:t>
            </w:r>
          </w:p>
        </w:tc>
      </w:tr>
    </w:tbl>
    <w:p w:rsidR="009639F9" w:rsidRDefault="009639F9" w:rsidP="009639F9">
      <w:pPr>
        <w:pStyle w:val="6"/>
        <w:tabs>
          <w:tab w:val="left" w:pos="1215"/>
        </w:tabs>
        <w:ind w:right="-51"/>
      </w:pPr>
      <w:r w:rsidRPr="00FF6E18">
        <w:tab/>
      </w:r>
    </w:p>
    <w:p w:rsidR="009639F9" w:rsidRPr="00FF6E18" w:rsidRDefault="009639F9" w:rsidP="009639F9"/>
    <w:p w:rsidR="009639F9" w:rsidRPr="006F0F23" w:rsidRDefault="009639F9" w:rsidP="009639F9">
      <w:pPr>
        <w:pStyle w:val="3"/>
        <w:spacing w:after="120"/>
        <w:ind w:left="567"/>
        <w:jc w:val="center"/>
        <w:rPr>
          <w:rFonts w:ascii="Times New Roman" w:hAnsi="Times New Roman"/>
          <w:b w:val="0"/>
          <w:color w:val="auto"/>
          <w:sz w:val="28"/>
          <w:szCs w:val="28"/>
        </w:rPr>
      </w:pPr>
      <w:r w:rsidRPr="006F0F23">
        <w:rPr>
          <w:rFonts w:ascii="Times New Roman" w:hAnsi="Times New Roman"/>
          <w:b w:val="0"/>
          <w:color w:val="auto"/>
          <w:sz w:val="28"/>
          <w:szCs w:val="28"/>
        </w:rPr>
        <w:t xml:space="preserve">III. Привлечение средств в </w:t>
      </w:r>
      <w:r w:rsidR="00F967C2">
        <w:rPr>
          <w:rFonts w:ascii="Times New Roman" w:hAnsi="Times New Roman"/>
          <w:b w:val="0"/>
          <w:color w:val="auto"/>
          <w:sz w:val="28"/>
          <w:szCs w:val="28"/>
        </w:rPr>
        <w:t>2027</w:t>
      </w:r>
      <w:r w:rsidRPr="006F0F23">
        <w:rPr>
          <w:rFonts w:ascii="Times New Roman" w:hAnsi="Times New Roman"/>
          <w:b w:val="0"/>
          <w:color w:val="auto"/>
          <w:sz w:val="28"/>
          <w:szCs w:val="28"/>
        </w:rPr>
        <w:t xml:space="preserve"> и </w:t>
      </w:r>
      <w:r w:rsidR="00F967C2">
        <w:rPr>
          <w:rFonts w:ascii="Times New Roman" w:hAnsi="Times New Roman"/>
          <w:b w:val="0"/>
          <w:color w:val="auto"/>
          <w:sz w:val="28"/>
          <w:szCs w:val="28"/>
        </w:rPr>
        <w:t>2028</w:t>
      </w:r>
      <w:r w:rsidRPr="006F0F23">
        <w:rPr>
          <w:rFonts w:ascii="Times New Roman" w:hAnsi="Times New Roman"/>
          <w:b w:val="0"/>
          <w:color w:val="auto"/>
          <w:sz w:val="28"/>
          <w:szCs w:val="28"/>
        </w:rPr>
        <w:t xml:space="preserve"> годах</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013"/>
        <w:gridCol w:w="1276"/>
        <w:gridCol w:w="1275"/>
        <w:gridCol w:w="1276"/>
        <w:gridCol w:w="1276"/>
        <w:gridCol w:w="1276"/>
        <w:gridCol w:w="1247"/>
      </w:tblGrid>
      <w:tr w:rsidR="009639F9" w:rsidRPr="00FF6E18" w:rsidTr="009639F9">
        <w:trPr>
          <w:trHeight w:val="734"/>
        </w:trPr>
        <w:tc>
          <w:tcPr>
            <w:tcW w:w="606" w:type="dxa"/>
            <w:vMerge w:val="restart"/>
            <w:tcBorders>
              <w:top w:val="single" w:sz="4" w:space="0" w:color="auto"/>
              <w:left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013" w:type="dxa"/>
            <w:vMerge w:val="restart"/>
            <w:tcBorders>
              <w:top w:val="single" w:sz="4" w:space="0" w:color="auto"/>
              <w:left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highlight w:val="yellow"/>
              </w:rPr>
            </w:pPr>
            <w:r w:rsidRPr="00FF6E18">
              <w:rPr>
                <w:bCs/>
                <w:sz w:val="28"/>
                <w:szCs w:val="28"/>
              </w:rPr>
              <w:t>Объем привлечения средств в бюджет города Москвы</w:t>
            </w:r>
            <w:r>
              <w:rPr>
                <w:bCs/>
                <w:sz w:val="28"/>
                <w:szCs w:val="28"/>
              </w:rPr>
              <w:t xml:space="preserve"> </w:t>
            </w:r>
            <w:r w:rsidRPr="00FF6E18">
              <w:rPr>
                <w:bCs/>
                <w:sz w:val="28"/>
                <w:szCs w:val="28"/>
              </w:rPr>
              <w:t>(тыс. единиц)</w:t>
            </w:r>
          </w:p>
        </w:tc>
        <w:tc>
          <w:tcPr>
            <w:tcW w:w="2552" w:type="dxa"/>
            <w:gridSpan w:val="2"/>
            <w:tcBorders>
              <w:top w:val="single" w:sz="4" w:space="0" w:color="auto"/>
              <w:left w:val="single" w:sz="4" w:space="0" w:color="auto"/>
              <w:bottom w:val="single" w:sz="4" w:space="0" w:color="auto"/>
              <w:right w:val="single" w:sz="4" w:space="0" w:color="auto"/>
            </w:tcBorders>
          </w:tcPr>
          <w:p w:rsidR="009639F9" w:rsidRPr="00FF6E18" w:rsidRDefault="009639F9" w:rsidP="009639F9">
            <w:pPr>
              <w:ind w:right="32"/>
              <w:jc w:val="center"/>
              <w:rPr>
                <w:bCs/>
                <w:sz w:val="28"/>
                <w:szCs w:val="28"/>
                <w:highlight w:val="yellow"/>
              </w:rPr>
            </w:pPr>
            <w:r w:rsidRPr="00FF6E18">
              <w:rPr>
                <w:bCs/>
                <w:sz w:val="28"/>
                <w:szCs w:val="28"/>
              </w:rPr>
              <w:t>Объем привлечения средств в бюджет города Москвы</w:t>
            </w:r>
            <w:r>
              <w:rPr>
                <w:bCs/>
                <w:sz w:val="28"/>
                <w:szCs w:val="28"/>
              </w:rPr>
              <w:t xml:space="preserve"> </w:t>
            </w:r>
            <w:r w:rsidRPr="00FF6E18">
              <w:rPr>
                <w:bCs/>
                <w:sz w:val="28"/>
                <w:szCs w:val="28"/>
              </w:rPr>
              <w:t>(тыс. рублей)</w:t>
            </w:r>
          </w:p>
        </w:tc>
        <w:tc>
          <w:tcPr>
            <w:tcW w:w="2523"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28"/>
              <w:jc w:val="center"/>
              <w:rPr>
                <w:bCs/>
                <w:sz w:val="28"/>
                <w:szCs w:val="28"/>
              </w:rPr>
            </w:pPr>
            <w:r w:rsidRPr="00FF6E18">
              <w:rPr>
                <w:rFonts w:eastAsiaTheme="minorHAnsi"/>
                <w:sz w:val="28"/>
                <w:szCs w:val="28"/>
                <w:lang w:eastAsia="en-US"/>
              </w:rPr>
              <w:t>Предельные сроки погашения долговых обязательств</w:t>
            </w:r>
          </w:p>
        </w:tc>
      </w:tr>
      <w:tr w:rsidR="009639F9" w:rsidRPr="00FF6E18" w:rsidTr="009639F9">
        <w:trPr>
          <w:trHeight w:val="395"/>
        </w:trPr>
        <w:tc>
          <w:tcPr>
            <w:tcW w:w="606" w:type="dxa"/>
            <w:vMerge/>
            <w:tcBorders>
              <w:left w:val="single" w:sz="4" w:space="0" w:color="auto"/>
              <w:bottom w:val="single" w:sz="4" w:space="0" w:color="auto"/>
              <w:right w:val="single" w:sz="4" w:space="0" w:color="auto"/>
            </w:tcBorders>
          </w:tcPr>
          <w:p w:rsidR="009639F9" w:rsidRPr="00FF6E18" w:rsidRDefault="009639F9" w:rsidP="009639F9">
            <w:pPr>
              <w:jc w:val="center"/>
              <w:rPr>
                <w:sz w:val="28"/>
                <w:szCs w:val="28"/>
              </w:rPr>
            </w:pPr>
          </w:p>
        </w:tc>
        <w:tc>
          <w:tcPr>
            <w:tcW w:w="2013" w:type="dxa"/>
            <w:vMerge/>
            <w:tcBorders>
              <w:left w:val="single" w:sz="4" w:space="0" w:color="auto"/>
              <w:bottom w:val="single" w:sz="4" w:space="0" w:color="auto"/>
              <w:right w:val="single" w:sz="4" w:space="0" w:color="auto"/>
            </w:tcBorders>
          </w:tcPr>
          <w:p w:rsidR="009639F9" w:rsidRPr="00FF6E18" w:rsidRDefault="009639F9" w:rsidP="009639F9">
            <w:pPr>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2027</w:t>
            </w:r>
            <w:r w:rsidR="009639F9" w:rsidRPr="00FF6E18">
              <w:rPr>
                <w:sz w:val="28"/>
                <w:szCs w:val="28"/>
              </w:rPr>
              <w:t xml:space="preserve"> год</w:t>
            </w:r>
          </w:p>
        </w:tc>
        <w:tc>
          <w:tcPr>
            <w:tcW w:w="1275"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2028</w:t>
            </w:r>
            <w:r w:rsidR="009639F9" w:rsidRPr="00FF6E18">
              <w:rPr>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2027</w:t>
            </w:r>
            <w:r w:rsidR="009639F9" w:rsidRPr="00FF6E18">
              <w:rPr>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2028</w:t>
            </w:r>
            <w:r w:rsidR="009639F9" w:rsidRPr="00FF6E18">
              <w:rPr>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2027</w:t>
            </w:r>
            <w:r w:rsidR="009639F9" w:rsidRPr="00FF6E18">
              <w:rPr>
                <w:sz w:val="28"/>
                <w:szCs w:val="28"/>
              </w:rPr>
              <w:t xml:space="preserve"> год</w:t>
            </w:r>
          </w:p>
        </w:tc>
        <w:tc>
          <w:tcPr>
            <w:tcW w:w="1247"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2028</w:t>
            </w:r>
            <w:r w:rsidR="009639F9" w:rsidRPr="00FF6E18">
              <w:rPr>
                <w:sz w:val="28"/>
                <w:szCs w:val="28"/>
              </w:rPr>
              <w:t xml:space="preserve"> год</w:t>
            </w:r>
          </w:p>
        </w:tc>
      </w:tr>
      <w:tr w:rsidR="009639F9" w:rsidRPr="00FF6E18" w:rsidTr="009639F9">
        <w:trPr>
          <w:trHeight w:val="291"/>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013"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tabs>
                <w:tab w:val="center" w:pos="530"/>
                <w:tab w:val="left" w:pos="1050"/>
              </w:tabs>
              <w:jc w:val="center"/>
              <w:rPr>
                <w:sz w:val="28"/>
                <w:szCs w:val="28"/>
              </w:rPr>
            </w:pPr>
            <w:r w:rsidRPr="00FF6E18">
              <w:rPr>
                <w:sz w:val="28"/>
                <w:szCs w:val="28"/>
              </w:rPr>
              <w:t>-</w:t>
            </w:r>
          </w:p>
        </w:tc>
        <w:tc>
          <w:tcPr>
            <w:tcW w:w="1247"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r>
      <w:tr w:rsidR="009639F9" w:rsidRPr="00FF6E18" w:rsidTr="009639F9">
        <w:trPr>
          <w:trHeight w:val="347"/>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rPr>
                <w:bCs/>
                <w:sz w:val="28"/>
                <w:szCs w:val="28"/>
              </w:rPr>
            </w:pPr>
          </w:p>
        </w:tc>
        <w:tc>
          <w:tcPr>
            <w:tcW w:w="2013"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pStyle w:val="9"/>
              <w:rPr>
                <w:b w:val="0"/>
                <w:sz w:val="28"/>
                <w:szCs w:val="28"/>
              </w:rPr>
            </w:pPr>
            <w:r w:rsidRPr="00FF6E18">
              <w:rPr>
                <w:b w:val="0"/>
                <w:sz w:val="28"/>
                <w:szCs w:val="28"/>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47"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r>
    </w:tbl>
    <w:p w:rsidR="009639F9" w:rsidRDefault="009639F9" w:rsidP="009639F9">
      <w:pPr>
        <w:pStyle w:val="6"/>
        <w:ind w:right="-51"/>
      </w:pPr>
    </w:p>
    <w:p w:rsidR="009639F9" w:rsidRDefault="009639F9" w:rsidP="009639F9"/>
    <w:p w:rsidR="009639F9" w:rsidRPr="006A52EA" w:rsidRDefault="009639F9" w:rsidP="009639F9"/>
    <w:p w:rsidR="009639F9" w:rsidRPr="00FF6E18" w:rsidRDefault="009639F9" w:rsidP="009639F9">
      <w:pPr>
        <w:pStyle w:val="6"/>
        <w:spacing w:after="120"/>
        <w:ind w:left="284" w:right="-51"/>
        <w:jc w:val="center"/>
        <w:rPr>
          <w:bCs/>
        </w:rPr>
      </w:pPr>
      <w:r w:rsidRPr="00FF6E18">
        <w:rPr>
          <w:bCs/>
        </w:rPr>
        <w:lastRenderedPageBreak/>
        <w:t>I</w:t>
      </w:r>
      <w:r w:rsidRPr="00FF6E18">
        <w:rPr>
          <w:bCs/>
          <w:lang w:val="en-US"/>
        </w:rPr>
        <w:t>V</w:t>
      </w:r>
      <w:r>
        <w:rPr>
          <w:bCs/>
        </w:rPr>
        <w:t xml:space="preserve">. </w:t>
      </w:r>
      <w:r w:rsidRPr="00FF6E18">
        <w:rPr>
          <w:bCs/>
        </w:rPr>
        <w:t xml:space="preserve">Погашение </w:t>
      </w:r>
      <w:r w:rsidRPr="00FF6E18">
        <w:rPr>
          <w:rFonts w:eastAsiaTheme="minorHAnsi"/>
          <w:lang w:eastAsia="en-US"/>
        </w:rPr>
        <w:t>долговых обязательств</w:t>
      </w:r>
      <w:r w:rsidRPr="00FF6E18">
        <w:rPr>
          <w:bCs/>
        </w:rPr>
        <w:t xml:space="preserve"> в </w:t>
      </w:r>
      <w:r w:rsidR="00F967C2">
        <w:rPr>
          <w:bCs/>
        </w:rPr>
        <w:t>2027</w:t>
      </w:r>
      <w:r w:rsidRPr="00FF6E18">
        <w:rPr>
          <w:bCs/>
        </w:rPr>
        <w:t xml:space="preserve"> и </w:t>
      </w:r>
      <w:r w:rsidR="00F967C2">
        <w:rPr>
          <w:bCs/>
        </w:rPr>
        <w:t>2028</w:t>
      </w:r>
      <w:r w:rsidRPr="00FF6E18">
        <w:rPr>
          <w:bCs/>
        </w:rPr>
        <w:t xml:space="preserve"> годах</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
        <w:gridCol w:w="2922"/>
        <w:gridCol w:w="1701"/>
        <w:gridCol w:w="1418"/>
        <w:gridCol w:w="1559"/>
        <w:gridCol w:w="1985"/>
      </w:tblGrid>
      <w:tr w:rsidR="009639F9" w:rsidRPr="00FF6E18" w:rsidTr="009639F9">
        <w:trPr>
          <w:trHeight w:val="710"/>
        </w:trPr>
        <w:tc>
          <w:tcPr>
            <w:tcW w:w="660" w:type="dxa"/>
            <w:vMerge w:val="restart"/>
            <w:tcBorders>
              <w:top w:val="single" w:sz="4" w:space="0" w:color="auto"/>
              <w:left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922" w:type="dxa"/>
            <w:vMerge w:val="restart"/>
            <w:tcBorders>
              <w:top w:val="single" w:sz="4" w:space="0" w:color="auto"/>
              <w:left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rFonts w:eastAsia="BatangChe"/>
                <w:bCs/>
                <w:sz w:val="28"/>
                <w:szCs w:val="28"/>
              </w:rPr>
              <w:t>Объем погашения долговых обязательств города Москвы</w:t>
            </w:r>
            <w:r>
              <w:rPr>
                <w:rFonts w:eastAsia="BatangChe"/>
                <w:bCs/>
                <w:sz w:val="28"/>
                <w:szCs w:val="28"/>
              </w:rPr>
              <w:br/>
            </w:r>
            <w:r w:rsidRPr="00FF6E18">
              <w:rPr>
                <w:bCs/>
                <w:sz w:val="28"/>
                <w:szCs w:val="28"/>
              </w:rPr>
              <w:t>(тыс. единиц)</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
              <w:jc w:val="center"/>
              <w:rPr>
                <w:bCs/>
                <w:sz w:val="28"/>
                <w:szCs w:val="28"/>
              </w:rPr>
            </w:pPr>
            <w:r w:rsidRPr="00FF6E18">
              <w:rPr>
                <w:bCs/>
                <w:sz w:val="28"/>
                <w:szCs w:val="28"/>
              </w:rPr>
              <w:t xml:space="preserve">Объем погашения </w:t>
            </w:r>
            <w:r w:rsidRPr="00FF6E18">
              <w:rPr>
                <w:rFonts w:eastAsia="BatangChe"/>
                <w:bCs/>
                <w:sz w:val="28"/>
                <w:szCs w:val="28"/>
              </w:rPr>
              <w:t>долговых обязательств города Москвы</w:t>
            </w:r>
            <w:r>
              <w:rPr>
                <w:rFonts w:eastAsia="BatangChe"/>
                <w:bCs/>
                <w:sz w:val="28"/>
                <w:szCs w:val="28"/>
              </w:rPr>
              <w:br/>
            </w:r>
            <w:r w:rsidRPr="00FF6E18">
              <w:rPr>
                <w:bCs/>
                <w:sz w:val="28"/>
                <w:szCs w:val="28"/>
              </w:rPr>
              <w:t>(тыс. рублей)</w:t>
            </w:r>
          </w:p>
        </w:tc>
      </w:tr>
      <w:tr w:rsidR="009639F9" w:rsidRPr="00FF6E18" w:rsidTr="009639F9">
        <w:trPr>
          <w:trHeight w:val="403"/>
        </w:trPr>
        <w:tc>
          <w:tcPr>
            <w:tcW w:w="660" w:type="dxa"/>
            <w:vMerge/>
            <w:tcBorders>
              <w:left w:val="single" w:sz="4" w:space="0" w:color="auto"/>
              <w:bottom w:val="single" w:sz="4" w:space="0" w:color="auto"/>
              <w:right w:val="single" w:sz="4" w:space="0" w:color="auto"/>
            </w:tcBorders>
          </w:tcPr>
          <w:p w:rsidR="009639F9" w:rsidRPr="00FF6E18" w:rsidRDefault="009639F9" w:rsidP="009639F9">
            <w:pPr>
              <w:jc w:val="center"/>
              <w:rPr>
                <w:sz w:val="28"/>
                <w:szCs w:val="28"/>
              </w:rPr>
            </w:pPr>
          </w:p>
        </w:tc>
        <w:tc>
          <w:tcPr>
            <w:tcW w:w="2922" w:type="dxa"/>
            <w:vMerge/>
            <w:tcBorders>
              <w:left w:val="single" w:sz="4" w:space="0" w:color="auto"/>
              <w:bottom w:val="single" w:sz="4" w:space="0" w:color="auto"/>
              <w:right w:val="single" w:sz="4" w:space="0" w:color="auto"/>
            </w:tcBorders>
          </w:tcPr>
          <w:p w:rsidR="009639F9" w:rsidRPr="00FF6E18" w:rsidRDefault="009639F9" w:rsidP="009639F9">
            <w:pPr>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2027</w:t>
            </w:r>
            <w:r w:rsidR="009639F9" w:rsidRPr="00FF6E18">
              <w:rPr>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2028</w:t>
            </w:r>
            <w:r w:rsidR="009639F9" w:rsidRPr="00FF6E18">
              <w:rPr>
                <w:sz w:val="28"/>
                <w:szCs w:val="28"/>
              </w:rPr>
              <w:t xml:space="preserve"> год</w:t>
            </w:r>
          </w:p>
        </w:tc>
        <w:tc>
          <w:tcPr>
            <w:tcW w:w="1559"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2027</w:t>
            </w:r>
            <w:r w:rsidR="009639F9" w:rsidRPr="00FF6E18">
              <w:rPr>
                <w:sz w:val="28"/>
                <w:szCs w:val="28"/>
              </w:rPr>
              <w:t xml:space="preserve"> год</w:t>
            </w: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2028</w:t>
            </w:r>
            <w:r w:rsidR="009639F9" w:rsidRPr="00FF6E18">
              <w:rPr>
                <w:sz w:val="28"/>
                <w:szCs w:val="28"/>
              </w:rPr>
              <w:t xml:space="preserve"> год</w:t>
            </w:r>
          </w:p>
        </w:tc>
      </w:tr>
      <w:tr w:rsidR="009639F9" w:rsidRPr="00FF6E18" w:rsidTr="009639F9">
        <w:trPr>
          <w:trHeight w:val="277"/>
        </w:trPr>
        <w:tc>
          <w:tcPr>
            <w:tcW w:w="660"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92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70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418"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r>
      <w:tr w:rsidR="009639F9" w:rsidRPr="00FF6E18" w:rsidTr="009639F9">
        <w:trPr>
          <w:trHeight w:val="332"/>
        </w:trPr>
        <w:tc>
          <w:tcPr>
            <w:tcW w:w="660"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jc w:val="center"/>
              <w:rPr>
                <w:sz w:val="28"/>
                <w:szCs w:val="28"/>
              </w:rPr>
            </w:pPr>
          </w:p>
        </w:tc>
        <w:tc>
          <w:tcPr>
            <w:tcW w:w="2922"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rPr>
                <w:sz w:val="28"/>
                <w:szCs w:val="28"/>
              </w:rPr>
            </w:pPr>
            <w:r w:rsidRPr="00FF6E18">
              <w:rPr>
                <w:sz w:val="28"/>
                <w:szCs w:val="28"/>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418"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
              <w:jc w:val="center"/>
              <w:rPr>
                <w:sz w:val="28"/>
                <w:szCs w:val="28"/>
              </w:rPr>
            </w:pPr>
            <w:r w:rsidRPr="00FF6E18">
              <w:rPr>
                <w:sz w:val="28"/>
                <w:szCs w:val="28"/>
              </w:rPr>
              <w:t>-</w:t>
            </w:r>
          </w:p>
        </w:tc>
      </w:tr>
    </w:tbl>
    <w:p w:rsidR="009639F9" w:rsidRPr="00FF6E18" w:rsidRDefault="009639F9" w:rsidP="009639F9">
      <w:pPr>
        <w:rPr>
          <w:sz w:val="28"/>
          <w:szCs w:val="28"/>
        </w:rPr>
      </w:pPr>
    </w:p>
    <w:p w:rsidR="009639F9" w:rsidRPr="001A6707" w:rsidRDefault="009639F9" w:rsidP="009639F9"/>
    <w:p w:rsidR="009639F9" w:rsidRPr="001A6707" w:rsidRDefault="009639F9" w:rsidP="009639F9">
      <w:pPr>
        <w:jc w:val="both"/>
        <w:rPr>
          <w:b/>
          <w:bCs/>
          <w:iCs/>
        </w:rPr>
      </w:pPr>
    </w:p>
    <w:p w:rsidR="00266D6F" w:rsidRPr="00260700" w:rsidRDefault="00266D6F" w:rsidP="00466606">
      <w:pPr>
        <w:jc w:val="both"/>
        <w:rPr>
          <w:bCs/>
          <w:iCs/>
          <w:sz w:val="28"/>
          <w:szCs w:val="28"/>
        </w:rPr>
      </w:pPr>
      <w:bookmarkStart w:id="1" w:name="Par300"/>
      <w:bookmarkEnd w:id="1"/>
    </w:p>
    <w:sectPr w:rsidR="00266D6F" w:rsidRPr="00260700" w:rsidSect="00466606">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851"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6B3" w:rsidRDefault="006616B3" w:rsidP="00EA2AA8">
      <w:r>
        <w:separator/>
      </w:r>
    </w:p>
  </w:endnote>
  <w:endnote w:type="continuationSeparator" w:id="0">
    <w:p w:rsidR="006616B3" w:rsidRDefault="006616B3"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045" w:rsidRDefault="001C1045">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045" w:rsidRDefault="001C1045">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045" w:rsidRDefault="001C104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6B3" w:rsidRDefault="006616B3" w:rsidP="00EA2AA8">
      <w:r>
        <w:separator/>
      </w:r>
    </w:p>
  </w:footnote>
  <w:footnote w:type="continuationSeparator" w:id="0">
    <w:p w:rsidR="006616B3" w:rsidRDefault="006616B3"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045" w:rsidRDefault="001C1045">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045" w:rsidRDefault="001C1045">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045"/>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606"/>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4C50"/>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16B3"/>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969"/>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480B66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F9495-CA53-40A5-A7D3-556E8D01D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198</Words>
  <Characters>1130</Characters>
  <Application>Microsoft Office Word</Application>
  <DocSecurity>0</DocSecurity>
  <Lines>9</Lines>
  <Paragraphs>2</Paragraphs>
  <ScaleCrop>false</ScaleCrop>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2025-10-15T11:18:00Z</dcterms:created>
  <dcterms:modified xsi:type="dcterms:W3CDTF">2025-11-11T15:38:00Z</dcterms:modified>
</cp:coreProperties>
</file>